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bookmarkStart w:id="0" w:name="_GoBack"/>
      <w:r>
        <w:rPr>
          <w:rFonts w:ascii="Tahoma" w:hAnsi="Tahoma" w:cs="Tahoma"/>
          <w:noProof/>
          <w:sz w:val="24"/>
          <w:szCs w:val="24"/>
          <w14:ligatures w14:val="none"/>
          <w14:cntxtAlts w14:val="0"/>
        </w:rPr>
        <w:drawing>
          <wp:inline distT="0" distB="0" distL="0" distR="0">
            <wp:extent cx="2245402" cy="29718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made-Minestrone-Soup-Slow-Cooker-5-680x900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786" cy="299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-CYM High School Youth Group hosts-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Soup and Chili Challenge!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Join us for Fun &amp; Fellowship!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Sunday, November 17th, 2024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11:30am-1:00pm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St. Mary Catholic School Gym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 xml:space="preserve">Come and enjoy a free lunch of soup and chili! We will also have a Live Dessert Auction         featuring delicious desserts made by the high </w:t>
      </w:r>
      <w:proofErr w:type="spellStart"/>
      <w:r>
        <w:rPr>
          <w:rFonts w:ascii="Tahoma" w:hAnsi="Tahoma" w:cs="Tahoma"/>
          <w:sz w:val="24"/>
          <w:szCs w:val="24"/>
          <w14:ligatures w14:val="none"/>
        </w:rPr>
        <w:t>schoolers</w:t>
      </w:r>
      <w:proofErr w:type="spellEnd"/>
      <w:r>
        <w:rPr>
          <w:rFonts w:ascii="Tahoma" w:hAnsi="Tahoma" w:cs="Tahoma"/>
          <w:sz w:val="24"/>
          <w:szCs w:val="24"/>
          <w14:ligatures w14:val="none"/>
        </w:rPr>
        <w:t xml:space="preserve"> and a 50/50 Raffle.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COME JOIN IN THE FUN!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Do you have a delicious soup or chili recipe? We need you to join in the competition! Attendees will vote for their favorite, and the</w:t>
      </w:r>
      <w:r>
        <w:rPr>
          <w:rFonts w:ascii="Tahoma" w:hAnsi="Tahoma" w:cs="Tahoma"/>
          <w:sz w:val="24"/>
          <w:szCs w:val="24"/>
          <w14:ligatures w14:val="none"/>
        </w:rPr>
        <w:t xml:space="preserve"> </w:t>
      </w:r>
      <w:r>
        <w:rPr>
          <w:rFonts w:ascii="Tahoma" w:hAnsi="Tahoma" w:cs="Tahoma"/>
          <w:sz w:val="24"/>
          <w:szCs w:val="24"/>
          <w14:ligatures w14:val="none"/>
        </w:rPr>
        <w:t>"Overall Winner" will receive a prize.</w:t>
      </w:r>
    </w:p>
    <w:p w:rsidR="00120504" w:rsidRDefault="00120504" w:rsidP="00120504">
      <w:pPr>
        <w:widowControl w:val="0"/>
        <w:jc w:val="center"/>
        <w:rPr>
          <w:rFonts w:ascii="Tahoma" w:hAnsi="Tahoma" w:cs="Tahoma"/>
          <w:sz w:val="24"/>
          <w:szCs w:val="24"/>
          <w14:ligatures w14:val="none"/>
        </w:rPr>
      </w:pPr>
      <w:r>
        <w:rPr>
          <w:rFonts w:ascii="Tahoma" w:hAnsi="Tahoma" w:cs="Tahoma"/>
          <w:sz w:val="24"/>
          <w:szCs w:val="24"/>
          <w14:ligatures w14:val="none"/>
        </w:rPr>
        <w:t>To register your entry contact Carrie Weber 316-215-2551.</w:t>
      </w:r>
    </w:p>
    <w:p w:rsidR="00120504" w:rsidRDefault="00120504" w:rsidP="001205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CA1568" w:rsidRDefault="00CA1568"/>
    <w:sectPr w:rsidR="00CA1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04"/>
    <w:rsid w:val="00120504"/>
    <w:rsid w:val="00C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04CDE"/>
  <w15:chartTrackingRefBased/>
  <w15:docId w15:val="{7ABF6CDD-7484-43E1-A9ED-A29241DB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504"/>
    <w:pPr>
      <w:spacing w:after="0" w:line="240" w:lineRule="auto"/>
    </w:pPr>
    <w:rPr>
      <w:rFonts w:ascii="Tw Cen MT" w:eastAsia="Times New Roman" w:hAnsi="Tw Cen MT" w:cs="Times New Roman"/>
      <w:color w:val="21212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Mathews</dc:creator>
  <cp:keywords/>
  <dc:description/>
  <cp:lastModifiedBy>Marcia Mathews</cp:lastModifiedBy>
  <cp:revision>1</cp:revision>
  <dcterms:created xsi:type="dcterms:W3CDTF">2024-10-29T19:33:00Z</dcterms:created>
  <dcterms:modified xsi:type="dcterms:W3CDTF">2024-10-29T19:36:00Z</dcterms:modified>
</cp:coreProperties>
</file>